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9B" w:rsidRDefault="00EB1C9B" w:rsidP="00EB1C9B">
      <w:pPr>
        <w:contextualSpacing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Pr="00EB1C9B" w:rsidRDefault="00EB1C9B" w:rsidP="00EB1C9B">
      <w:pPr>
        <w:contextualSpacing/>
        <w:jc w:val="center"/>
        <w:rPr>
          <w:b/>
        </w:rPr>
      </w:pPr>
    </w:p>
    <w:p w:rsidR="00EB1C9B" w:rsidRPr="00EB1C9B" w:rsidRDefault="00EB1C9B" w:rsidP="00EB1C9B">
      <w:pPr>
        <w:contextualSpacing/>
        <w:jc w:val="center"/>
        <w:rPr>
          <w:b/>
        </w:rPr>
      </w:pPr>
    </w:p>
    <w:p w:rsidR="00EB1C9B" w:rsidRPr="00EB1C9B" w:rsidRDefault="00EB1C9B" w:rsidP="00EB1C9B">
      <w:pPr>
        <w:contextualSpacing/>
        <w:jc w:val="center"/>
        <w:rPr>
          <w:b/>
        </w:rPr>
      </w:pPr>
    </w:p>
    <w:p w:rsidR="00EB1C9B" w:rsidRPr="00EB1C9B" w:rsidRDefault="00EB1C9B" w:rsidP="00EB1C9B">
      <w:pPr>
        <w:contextualSpacing/>
        <w:jc w:val="center"/>
        <w:rPr>
          <w:b/>
        </w:rPr>
      </w:pPr>
      <w:r w:rsidRPr="00EB1C9B">
        <w:rPr>
          <w:b/>
        </w:rPr>
        <w:t>Календарно – тематическое планирование</w:t>
      </w:r>
    </w:p>
    <w:p w:rsidR="00EB1C9B" w:rsidRPr="00EB1C9B" w:rsidRDefault="00EB1C9B" w:rsidP="00EB1C9B">
      <w:pPr>
        <w:contextualSpacing/>
        <w:jc w:val="center"/>
        <w:rPr>
          <w:b/>
        </w:rPr>
      </w:pPr>
      <w:r w:rsidRPr="00EB1C9B">
        <w:rPr>
          <w:b/>
        </w:rPr>
        <w:t>по учебному предмету «Алгебра»</w:t>
      </w:r>
    </w:p>
    <w:p w:rsidR="00EB1C9B" w:rsidRPr="00EB1C9B" w:rsidRDefault="00EB1C9B" w:rsidP="00EB1C9B">
      <w:pPr>
        <w:contextualSpacing/>
        <w:jc w:val="center"/>
        <w:rPr>
          <w:b/>
        </w:rPr>
      </w:pPr>
      <w:r w:rsidRPr="00EB1C9B">
        <w:rPr>
          <w:b/>
        </w:rPr>
        <w:t>для 9 класса</w:t>
      </w:r>
    </w:p>
    <w:p w:rsidR="00EB1C9B" w:rsidRPr="00EB1C9B" w:rsidRDefault="00EB1C9B" w:rsidP="00EB1C9B">
      <w:pPr>
        <w:contextualSpacing/>
        <w:jc w:val="center"/>
        <w:rPr>
          <w:b/>
        </w:rPr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  <w:jc w:val="center"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FE15D0" w:rsidRPr="00EB1C9B" w:rsidRDefault="00EB1C9B" w:rsidP="00EB1C9B">
      <w:pPr>
        <w:contextualSpacing/>
        <w:jc w:val="center"/>
        <w:rPr>
          <w:b/>
        </w:rPr>
      </w:pPr>
      <w:r w:rsidRPr="00EB1C9B">
        <w:rPr>
          <w:b/>
        </w:rPr>
        <w:t>2019 - 2020 учебный год.</w:t>
      </w:r>
    </w:p>
    <w:p w:rsidR="00EB1C9B" w:rsidRPr="00EB1C9B" w:rsidRDefault="00EB1C9B" w:rsidP="00EB1C9B">
      <w:pPr>
        <w:contextualSpacing/>
        <w:jc w:val="center"/>
        <w:rPr>
          <w:b/>
        </w:rPr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EB1C9B" w:rsidRDefault="00EB1C9B" w:rsidP="00EB1C9B">
      <w:pPr>
        <w:contextualSpacing/>
      </w:pPr>
    </w:p>
    <w:p w:rsidR="008D784E" w:rsidRDefault="008D784E" w:rsidP="00EB1C9B">
      <w:pPr>
        <w:contextualSpacing/>
      </w:pPr>
    </w:p>
    <w:p w:rsidR="00EB1C9B" w:rsidRDefault="00EB1C9B" w:rsidP="00EB1C9B">
      <w:pPr>
        <w:contextualSpacing/>
      </w:pPr>
    </w:p>
    <w:p w:rsidR="008D784E" w:rsidRPr="008D784E" w:rsidRDefault="00FE15D0" w:rsidP="008D784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84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bookmarkStart w:id="0" w:name="_GoBack"/>
      <w:bookmarkEnd w:id="0"/>
    </w:p>
    <w:p w:rsidR="00FE15D0" w:rsidRDefault="00FE15D0" w:rsidP="00FE15D0">
      <w:pPr>
        <w:contextualSpacing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5"/>
        <w:gridCol w:w="5964"/>
        <w:gridCol w:w="850"/>
        <w:gridCol w:w="993"/>
        <w:gridCol w:w="1099"/>
      </w:tblGrid>
      <w:tr w:rsidR="006E6010" w:rsidTr="00FE15D0">
        <w:tc>
          <w:tcPr>
            <w:tcW w:w="665" w:type="dxa"/>
            <w:vMerge w:val="restart"/>
          </w:tcPr>
          <w:p w:rsidR="006E6010" w:rsidRDefault="006E6010" w:rsidP="006E6010">
            <w:pPr>
              <w:contextualSpacing/>
              <w:jc w:val="center"/>
            </w:pPr>
            <w:r>
              <w:t>№</w:t>
            </w:r>
          </w:p>
          <w:p w:rsidR="006E6010" w:rsidRDefault="006E6010" w:rsidP="006E6010">
            <w:pPr>
              <w:contextualSpacing/>
              <w:jc w:val="center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5964" w:type="dxa"/>
            <w:vMerge w:val="restart"/>
          </w:tcPr>
          <w:p w:rsidR="006E6010" w:rsidRDefault="006E6010" w:rsidP="006E6010">
            <w:pPr>
              <w:contextualSpacing/>
              <w:jc w:val="center"/>
            </w:pPr>
            <w:r>
              <w:t>Тема урока</w:t>
            </w:r>
          </w:p>
        </w:tc>
        <w:tc>
          <w:tcPr>
            <w:tcW w:w="850" w:type="dxa"/>
            <w:vMerge w:val="restart"/>
          </w:tcPr>
          <w:p w:rsidR="006E6010" w:rsidRDefault="006E6010" w:rsidP="006E6010">
            <w:pPr>
              <w:contextualSpacing/>
              <w:jc w:val="center"/>
            </w:pPr>
            <w:r>
              <w:t>Количество часов</w:t>
            </w:r>
          </w:p>
        </w:tc>
        <w:tc>
          <w:tcPr>
            <w:tcW w:w="2092" w:type="dxa"/>
            <w:gridSpan w:val="2"/>
          </w:tcPr>
          <w:p w:rsidR="006E6010" w:rsidRPr="006E6010" w:rsidRDefault="006E6010" w:rsidP="006E6010">
            <w:pPr>
              <w:rPr>
                <w:rFonts w:ascii="Times New Roman" w:eastAsia="Calibri" w:hAnsi="Times New Roman" w:cs="Times New Roman"/>
              </w:rPr>
            </w:pPr>
            <w:r w:rsidRPr="006E6010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</w:tr>
      <w:tr w:rsidR="006E6010" w:rsidTr="00FE15D0">
        <w:tc>
          <w:tcPr>
            <w:tcW w:w="665" w:type="dxa"/>
            <w:vMerge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5964" w:type="dxa"/>
            <w:vMerge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850" w:type="dxa"/>
            <w:vMerge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993" w:type="dxa"/>
          </w:tcPr>
          <w:p w:rsidR="006E6010" w:rsidRPr="006E6010" w:rsidRDefault="006E6010" w:rsidP="006E6010">
            <w:pPr>
              <w:rPr>
                <w:rFonts w:ascii="Times New Roman" w:eastAsia="Calibri" w:hAnsi="Times New Roman" w:cs="Times New Roman"/>
              </w:rPr>
            </w:pPr>
            <w:r w:rsidRPr="006E6010">
              <w:rPr>
                <w:rFonts w:ascii="Times New Roman" w:eastAsia="Calibri" w:hAnsi="Times New Roman" w:cs="Times New Roman"/>
              </w:rPr>
              <w:t>По плану</w:t>
            </w:r>
          </w:p>
        </w:tc>
        <w:tc>
          <w:tcPr>
            <w:tcW w:w="1099" w:type="dxa"/>
          </w:tcPr>
          <w:p w:rsidR="006E6010" w:rsidRPr="006E6010" w:rsidRDefault="00FE15D0" w:rsidP="006E60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Фактически</w:t>
            </w: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4" w:type="dxa"/>
            <w:vAlign w:val="center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выражения.  Основное свойство дроби. Сокращение дробей.  Сложение и вычитание дробей с одинаковыми знаменателями. Преобразование рациональных выражений.</w:t>
            </w: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квадратных уравнений по формуле./</w:t>
            </w:r>
            <w:r w:rsidRPr="00687CA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4" w:type="dxa"/>
            <w:vAlign w:val="center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неравенств с одной переменной.  Решение систем неравенств с одной пе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ременной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неравенств с одной переменной/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Входная контрольная работа.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Функция. Область определения и область зна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чений  функции /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Функция. Область определения и область зна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чений  функции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Область определения функции.  Способы задания функции.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функции./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Свойства функции./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функции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Чтение графиков функций. 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Квадратный трехчлен и его корни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Квадратный трехчлен. Выделение полного квадрата в квадратном трехчлене. Разложение квадратного трехчлена на линейные множители.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Квадратный трехчлен и его корни.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Квадратный трехчлен. Выделение полного квадрата в квадратном трехчлене. Разложение квадратного трехчлена на линейные множители.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квадратного трехчлена на множи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тели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Квадратный трехчлен. Выделение полного квадрата в квадратном трехчлене. Разложение квадратного трехчлена на линейные множители.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квадратного трехчлена на множи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тели. 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Квадратный трехчлен. Выделение полного квадрата в квадратном трехчлене. Разложение квадратного трехчлена на линейные множители.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№1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«Функции. Квадратный трехчлен»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Анализ к/р. Функция у = ах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ее график и свойства.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парабола. Координаты вершины параболы, ось симметрии.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над ошибками.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Функция у = ах</w:t>
            </w:r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, ее график и свойства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парабола. Координаты вершины параболы, ось симметрии.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Графики функций у = ах</w:t>
            </w:r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у =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х – т)</w:t>
            </w:r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парабола. Координаты вершины параболы, ось симметрии.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Графики функций у = ах</w:t>
            </w:r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у =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х – т)</w:t>
            </w:r>
            <w:r w:rsidRPr="00687CA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парабола. Координаты вершины параболы, ось симметрии.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графика квадратичной функции/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графика квадратичной функции/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графика квадратичной функции/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Квадратичная функция и её график/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Квадратичная функция, ее график, парабола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Степенная функция/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Степенные функции с натуральным показателем, их графики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Корень 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-и степени/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о корне n-ой степени из числа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Корень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-и степени/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о корне n-ой степени из числа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Контрольная работа № 2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"Квадратичная функция"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Анализ к/р. Целое уравнение и его корни.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одной переменной.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Целое уравнение и его корни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одной переменной.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Уравнения, приводимые к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одной переменной. Линейное уравнение. Квадратное уравнение: формула корней квадратного уравнения.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Уравнения, приводимые к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одной переменной. Линейное уравнение. Квадратное уравнение: формула корней квадратного уравнения.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Дробные рациональные уравнения/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рациональных уравнений.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Дробные рациональные уравнения.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рациональных уравнений.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Дробные рациональные уравнения/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рациональных уравнений.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Дробные рациональные уравнения/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рациональных уравнений.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неравенств второй степени с одной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переменной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Неравенство с одной переменной. Решение неравенства.  Квадратные неравенства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орой степени с одной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переменной./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Неравенство с одной переменной. Решение неравенства.  Квадратные неравенства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орой степени с одной   переменной /  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Неравенство с одной переменной. Решение неравенства.  Квадратные неравенства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неравенств методом интервалов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Неравенство с одной переменной. Решение неравенства.  Квадратные неравенства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неравенств методом интервалов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Неравенство с одной переменной. Решение неравенства.  Квадратные неравенства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Контрольная работа № 3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"Уравнения и неравенства с одной переменной"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к/р. Уравнение с двумя переменными и его график.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двумя переменными; решение уравнения с двумя переменными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способ решения систем уравне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ний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двумя переменными; решение уравнения с двумя переменными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способ решения систем уравне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ний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двумя переменными; решение уравнения с двумя переменными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способ решения систем уравне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ний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двумя переменными; решение уравнения с двумя переменными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способ решения систем уравне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ний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Уравнение с двумя переменными; решение уравнения с двумя переменными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 второй степени/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 второй степени./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 второй степени/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 второй степени/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подстановкой и алгебраическим сложением.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 второй степени.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задач с помощью систем уравнений/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задач с помощью систем уравнений второй степени.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 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задач с помощью систем уравнений второй степени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Система уравнений; решение системы. Система двух линейных уравнений с двумя переменными; решение подстановкой и алгебраическим сложением.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Неравенства с двумя переменными/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неравенства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умя переменными/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неравенства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умя переменными/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Решение неравенства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Контрольная работа № 4 </w:t>
            </w:r>
            <w:r w:rsidRPr="00687C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"Уравнения и неравенства с двумя переменными"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к/р. Последовательности.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Числовые последовательности. Понятие последовательности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арифметической прогрессии./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Арифметическая и геометрическая прогрессии.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Формула п-</w:t>
            </w:r>
            <w:proofErr w:type="spell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члена арифметической прогрессии.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Формула п-</w:t>
            </w:r>
            <w:proofErr w:type="spell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члена арифметической прогрессии. 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арифме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тической прогрессии./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арифме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тической прогрессии/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формулы суммы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арифме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тической прогрессии/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</w:t>
            </w: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рольная работа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5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"Арифметическая прогрессия"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Анализ к/р. Определение геометрической прогрессии. Формула п-</w:t>
            </w:r>
            <w:proofErr w:type="spell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члена геометрической прогрессии. Работа над ошибками./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Формула п-</w:t>
            </w:r>
            <w:proofErr w:type="spell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члена геометрической прогрессии.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геомет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рической прогрессии./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геомет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рической прогрессии/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первых членов геомет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рической прогрессии.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Сумма бесконечной геометрической про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грессии при | </w:t>
            </w:r>
            <w:r w:rsidRPr="00687C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g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| &lt; 1/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Конт</w:t>
            </w: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softHyphen/>
              <w:t>рольная работа</w:t>
            </w:r>
            <w:r w:rsidRPr="00687CA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№ 6</w:t>
            </w:r>
            <w:r w:rsidRPr="00687CA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"Геометрическая прогрессия"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Анализ к/р. </w:t>
            </w: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Множество, элемент множества, подмножество</w:t>
            </w:r>
            <w:r w:rsidRPr="00687CA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./ 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Множества и комбинаторика. Множество. Элемент множества, подмножество. Объединение и пересечение множеств. Диаграммы Эйлера</w:t>
            </w:r>
            <w:r w:rsidRPr="00687CA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Объединение и пересечение множеств/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Множества и комбинаторика. Множество. Элемент множества, подмножество. Объединение и пересечение множеств. Диаграммы Эйлера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Диаграммы Эйлера./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Множества и комбинаторика. Множество. Элемент множества, подмножество. Объединение и пересечение множеств. Диаграммы Эйлера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Примеры комбинаторных задач.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Примеры решения комбинаторных задач: перебор вариантов, правило умножения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5A83">
              <w:rPr>
                <w:rFonts w:ascii="Times New Roman" w:hAnsi="Times New Roman"/>
                <w:bCs/>
                <w:caps/>
                <w:sz w:val="18"/>
                <w:szCs w:val="18"/>
                <w:lang w:eastAsia="ru-RU"/>
              </w:rPr>
              <w:t>Комбинаторное правило умножения/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Примеры решения комбинаторных задач: перебор вариантов, правило умножения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64" w:type="dxa"/>
          </w:tcPr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5A83">
              <w:rPr>
                <w:rFonts w:ascii="Times New Roman" w:hAnsi="Times New Roman"/>
                <w:bCs/>
                <w:caps/>
                <w:sz w:val="18"/>
                <w:szCs w:val="18"/>
                <w:lang w:eastAsia="ru-RU"/>
              </w:rPr>
              <w:t xml:space="preserve">Перестановка из </w:t>
            </w:r>
            <w:proofErr w:type="gramStart"/>
            <w:r w:rsidRPr="003F5A83"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>п</w:t>
            </w:r>
            <w:proofErr w:type="gramEnd"/>
            <w:r w:rsidRPr="003F5A83"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3F5A83">
              <w:rPr>
                <w:rFonts w:ascii="Times New Roman" w:hAnsi="Times New Roman"/>
                <w:bCs/>
                <w:caps/>
                <w:sz w:val="18"/>
                <w:szCs w:val="18"/>
                <w:lang w:eastAsia="ru-RU"/>
              </w:rPr>
              <w:t>элементов</w:t>
            </w:r>
            <w:r w:rsidRPr="003F5A83">
              <w:rPr>
                <w:rFonts w:ascii="Times New Roman" w:hAnsi="Times New Roman"/>
                <w:bCs/>
                <w:caps/>
                <w:sz w:val="18"/>
                <w:szCs w:val="18"/>
                <w:lang w:eastAsia="ru-RU"/>
              </w:rPr>
              <w:br/>
              <w:t>конечного множества</w:t>
            </w:r>
            <w:r w:rsidRPr="00687CA8"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  <w:t>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Примеры решения комбинаторных задач: перебор вариантов, правило умножения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spacing w:before="100" w:beforeAutospacing="1" w:after="100" w:afterAutospacing="1"/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Размещения/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Примеры решения комбинаторных задач: перебор вариантов, правило умножения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spacing w:before="100" w:beforeAutospacing="1" w:after="100" w:afterAutospacing="1"/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Сочетания/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Примеры решения комбинаторных задач: перебор вариантов, правило умножения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F5A83">
              <w:rPr>
                <w:rFonts w:ascii="Times New Roman" w:hAnsi="Times New Roman"/>
                <w:bCs/>
                <w:caps/>
                <w:sz w:val="18"/>
                <w:szCs w:val="18"/>
                <w:lang w:eastAsia="ru-RU"/>
              </w:rPr>
              <w:t>Относительная частота случайного события</w:t>
            </w:r>
            <w:r w:rsidRPr="00687CA8"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  <w:t xml:space="preserve">. </w:t>
            </w:r>
            <w:r w:rsidRPr="00687C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Вероятность случайного события.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и примеры случайных событий.</w:t>
            </w:r>
          </w:p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Вероятность. Частота события, вероятность. Равновозможные события и подсчет их вероятности. Представление о геометрической вероятности.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Равновозможные события и подсчёт их вероятности. Представление о геометрической вероятности/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и примеры случайных событий.</w:t>
            </w:r>
          </w:p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Вероятность. Частота события, вероятность. Равновозможные события и подсчет их вероятности. Представление о геометрической вероятности.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Геометрическое определение вероятности/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и примеры случайных событий.</w:t>
            </w:r>
          </w:p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Вероятность. Частота события, вероятность. Равновозможные события и подсчет их вероятности. Представление о геометрической вероятности.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Сложение и умножение вероятностей./</w:t>
            </w: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Понятие и примеры случайных событий.</w:t>
            </w:r>
          </w:p>
          <w:p w:rsidR="006E6010" w:rsidRPr="00890501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Вероятность. Частота события, вероятность. Равновозможные события и подсчет их вероятности. Представление о геометрической вероятности.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64" w:type="dxa"/>
            <w:vAlign w:val="center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 7 </w:t>
            </w:r>
            <w:r w:rsidRPr="00687CA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"Элементы комбинаторики и теории вероятностей"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значения числового выражения. Проценты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Значение выражения, содержащего степень и арифметический корень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Тождественные преобразования рациональных алгебраических выражений.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Линейные, квадратные, биквадратные и дробно-рациональные уравнения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на составление уравнений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уравнений. </w:t>
            </w:r>
            <w:r w:rsidRPr="00687C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Решение текстовых задач на составление систем уравнений</w:t>
            </w: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contextualSpacing/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</w:pPr>
            <w:r w:rsidRPr="00687CA8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 xml:space="preserve">Равновозможные события и подсчёт их вероятности. Геометрическая вероятность. </w:t>
            </w:r>
            <w:r w:rsidRPr="00687CA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Вычисления по формулам комбинаторики и теории вероятностей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Сложение и умножение вероятностей.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рациональных выражений. Самостоятельная работа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Степени и корни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87CA8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Итоговая контрольная работа №8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Анализ к/р. Решение дробн</w:t>
            </w:r>
            <w:proofErr w:type="gramStart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рациональных уравнений. Работа над ошибками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Преобразование рациональных выражений 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рациональных выражений.   Функции и их графики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  <w:tr w:rsidR="006E6010" w:rsidTr="00FE15D0">
        <w:tc>
          <w:tcPr>
            <w:tcW w:w="665" w:type="dxa"/>
          </w:tcPr>
          <w:p w:rsidR="006E6010" w:rsidRPr="00687CA8" w:rsidRDefault="006E6010" w:rsidP="00FE15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64" w:type="dxa"/>
          </w:tcPr>
          <w:p w:rsidR="006E6010" w:rsidRPr="00687CA8" w:rsidRDefault="006E6010" w:rsidP="006E60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7CA8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Преобразование рациональных выражений.   Функции и их графики</w:t>
            </w:r>
          </w:p>
        </w:tc>
        <w:tc>
          <w:tcPr>
            <w:tcW w:w="850" w:type="dxa"/>
          </w:tcPr>
          <w:p w:rsidR="006E6010" w:rsidRDefault="006E6010" w:rsidP="006E6010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6E6010" w:rsidRDefault="006E6010" w:rsidP="006E6010">
            <w:pPr>
              <w:contextualSpacing/>
              <w:jc w:val="center"/>
            </w:pPr>
          </w:p>
        </w:tc>
        <w:tc>
          <w:tcPr>
            <w:tcW w:w="1099" w:type="dxa"/>
          </w:tcPr>
          <w:p w:rsidR="006E6010" w:rsidRDefault="006E6010" w:rsidP="006E6010">
            <w:pPr>
              <w:contextualSpacing/>
              <w:jc w:val="center"/>
            </w:pPr>
          </w:p>
        </w:tc>
      </w:tr>
    </w:tbl>
    <w:p w:rsidR="006E6010" w:rsidRDefault="006E6010" w:rsidP="006E6010">
      <w:pPr>
        <w:contextualSpacing/>
        <w:jc w:val="center"/>
      </w:pPr>
    </w:p>
    <w:sectPr w:rsidR="006E6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03"/>
    <w:rsid w:val="006E6010"/>
    <w:rsid w:val="007E6903"/>
    <w:rsid w:val="008D784E"/>
    <w:rsid w:val="009805AC"/>
    <w:rsid w:val="00EB1C9B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5</cp:revision>
  <cp:lastPrinted>2019-10-30T18:15:00Z</cp:lastPrinted>
  <dcterms:created xsi:type="dcterms:W3CDTF">2019-10-03T18:20:00Z</dcterms:created>
  <dcterms:modified xsi:type="dcterms:W3CDTF">2020-02-26T17:00:00Z</dcterms:modified>
</cp:coreProperties>
</file>